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00" w:rsidRDefault="00AC3600" w:rsidP="00AC3600">
      <w:pPr>
        <w:pStyle w:val="Standard"/>
        <w:rPr>
          <w:b/>
          <w:bCs/>
          <w:sz w:val="32"/>
          <w:szCs w:val="32"/>
        </w:rPr>
      </w:pPr>
      <w:r>
        <w:rPr>
          <w:b/>
          <w:bCs/>
          <w:sz w:val="32"/>
          <w:szCs w:val="32"/>
        </w:rPr>
        <w:t xml:space="preserve">Zadania </w:t>
      </w:r>
      <w:proofErr w:type="spellStart"/>
      <w:r>
        <w:rPr>
          <w:b/>
          <w:bCs/>
          <w:sz w:val="32"/>
          <w:szCs w:val="32"/>
        </w:rPr>
        <w:t>Wf</w:t>
      </w:r>
      <w:proofErr w:type="spellEnd"/>
      <w:r>
        <w:rPr>
          <w:b/>
          <w:bCs/>
          <w:sz w:val="32"/>
          <w:szCs w:val="32"/>
        </w:rPr>
        <w:t xml:space="preserve"> 08.06-10.06.2020</w:t>
      </w:r>
    </w:p>
    <w:p w:rsidR="00AC3600" w:rsidRDefault="00AC3600" w:rsidP="00AC3600">
      <w:pPr>
        <w:pStyle w:val="Standard"/>
        <w:rPr>
          <w:b/>
          <w:bCs/>
          <w:sz w:val="32"/>
          <w:szCs w:val="32"/>
        </w:rPr>
      </w:pPr>
    </w:p>
    <w:p w:rsidR="00AC3600" w:rsidRDefault="00AC3600" w:rsidP="00AC3600">
      <w:pPr>
        <w:pStyle w:val="Standard"/>
        <w:rPr>
          <w:b/>
          <w:bCs/>
          <w:sz w:val="32"/>
          <w:szCs w:val="32"/>
        </w:rPr>
      </w:pPr>
      <w:r>
        <w:rPr>
          <w:b/>
          <w:bCs/>
          <w:sz w:val="32"/>
          <w:szCs w:val="32"/>
        </w:rPr>
        <w:t>Lekcja 1</w:t>
      </w:r>
    </w:p>
    <w:p w:rsidR="00AC3600" w:rsidRDefault="00AC3600" w:rsidP="00AC3600">
      <w:pPr>
        <w:pStyle w:val="Standard"/>
        <w:jc w:val="center"/>
        <w:rPr>
          <w:b/>
          <w:bCs/>
          <w:sz w:val="30"/>
          <w:szCs w:val="30"/>
        </w:rPr>
      </w:pPr>
    </w:p>
    <w:p w:rsidR="00AC3600" w:rsidRDefault="00AC3600" w:rsidP="00AC3600">
      <w:pPr>
        <w:pStyle w:val="Standard"/>
        <w:jc w:val="center"/>
        <w:rPr>
          <w:b/>
          <w:bCs/>
          <w:sz w:val="30"/>
          <w:szCs w:val="30"/>
        </w:rPr>
      </w:pPr>
    </w:p>
    <w:p w:rsidR="00AC3600" w:rsidRDefault="00AC3600" w:rsidP="00AC3600">
      <w:pPr>
        <w:pStyle w:val="Standard"/>
        <w:jc w:val="center"/>
      </w:pPr>
      <w:proofErr w:type="spellStart"/>
      <w:r>
        <w:rPr>
          <w:b/>
          <w:bCs/>
          <w:sz w:val="30"/>
          <w:szCs w:val="30"/>
        </w:rPr>
        <w:t>Temat:PODSTAWOWE</w:t>
      </w:r>
      <w:proofErr w:type="spellEnd"/>
      <w:r>
        <w:rPr>
          <w:b/>
          <w:bCs/>
          <w:sz w:val="30"/>
          <w:szCs w:val="30"/>
        </w:rPr>
        <w:t xml:space="preserve"> PRZEPISY GRY W PIŁKĘ SIATKOWĄ</w:t>
      </w:r>
    </w:p>
    <w:p w:rsidR="00AC3600" w:rsidRDefault="00AC3600" w:rsidP="00AC3600">
      <w:pPr>
        <w:pStyle w:val="Standard"/>
        <w:jc w:val="center"/>
      </w:pPr>
      <w:r>
        <w:rPr>
          <w:noProof/>
          <w:lang w:eastAsia="pl-PL" w:bidi="ar-SA"/>
        </w:rPr>
        <w:drawing>
          <wp:anchor distT="0" distB="0" distL="114300" distR="114300" simplePos="0" relativeHeight="251660288" behindDoc="0" locked="0" layoutInCell="1" allowOverlap="1">
            <wp:simplePos x="0" y="0"/>
            <wp:positionH relativeFrom="column">
              <wp:align>center</wp:align>
            </wp:positionH>
            <wp:positionV relativeFrom="paragraph">
              <wp:align>top</wp:align>
            </wp:positionV>
            <wp:extent cx="6120130" cy="2399665"/>
            <wp:effectExtent l="0" t="0" r="0" b="63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399665"/>
                    </a:xfrm>
                    <a:prstGeom prst="rect">
                      <a:avLst/>
                    </a:prstGeom>
                    <a:noFill/>
                  </pic:spPr>
                </pic:pic>
              </a:graphicData>
            </a:graphic>
            <wp14:sizeRelH relativeFrom="page">
              <wp14:pctWidth>0</wp14:pctWidth>
            </wp14:sizeRelH>
            <wp14:sizeRelV relativeFrom="page">
              <wp14:pctHeight>0</wp14:pctHeight>
            </wp14:sizeRelV>
          </wp:anchor>
        </w:drawing>
      </w:r>
    </w:p>
    <w:p w:rsidR="00AC3600" w:rsidRDefault="00AC3600" w:rsidP="00AC3600">
      <w:pPr>
        <w:pStyle w:val="Standard"/>
        <w:jc w:val="center"/>
        <w:rPr>
          <w:sz w:val="30"/>
          <w:szCs w:val="30"/>
        </w:rPr>
      </w:pPr>
    </w:p>
    <w:p w:rsidR="00AC3600" w:rsidRDefault="00AC3600" w:rsidP="00AC3600">
      <w:pPr>
        <w:pStyle w:val="Standard"/>
        <w:rPr>
          <w:sz w:val="28"/>
          <w:szCs w:val="28"/>
        </w:rPr>
      </w:pPr>
      <w:r>
        <w:rPr>
          <w:sz w:val="28"/>
          <w:szCs w:val="28"/>
        </w:rPr>
        <w:t>1. W meczu występuje maksymalnie 12 zawodników, w każdym secie na boisku może grać 6 zawodników.</w:t>
      </w:r>
    </w:p>
    <w:p w:rsidR="00AC3600" w:rsidRDefault="00AC3600" w:rsidP="00AC3600">
      <w:pPr>
        <w:pStyle w:val="Standard"/>
      </w:pPr>
      <w:r>
        <w:rPr>
          <w:color w:val="000000"/>
          <w:sz w:val="28"/>
          <w:szCs w:val="28"/>
        </w:rPr>
        <w:t>2.</w:t>
      </w:r>
      <w:r>
        <w:rPr>
          <w:color w:val="000080"/>
          <w:sz w:val="28"/>
          <w:szCs w:val="28"/>
        </w:rPr>
        <w:t xml:space="preserve"> </w:t>
      </w:r>
      <w:r>
        <w:rPr>
          <w:sz w:val="28"/>
          <w:szCs w:val="28"/>
        </w:rPr>
        <w:t>Piłka jest w grze od momentu uderzenia piłki przez zawodnika wykonującego zagrywkę, na którą zezwolił sędzia pierwszy.</w:t>
      </w:r>
    </w:p>
    <w:p w:rsidR="00AC3600" w:rsidRDefault="00AC3600" w:rsidP="00AC3600">
      <w:pPr>
        <w:pStyle w:val="Standard"/>
        <w:rPr>
          <w:sz w:val="28"/>
          <w:szCs w:val="28"/>
        </w:rPr>
      </w:pPr>
      <w:r>
        <w:rPr>
          <w:sz w:val="28"/>
          <w:szCs w:val="28"/>
        </w:rPr>
        <w:t>3. Spotkanie gra się do trzech wygranych setów.</w:t>
      </w:r>
    </w:p>
    <w:p w:rsidR="00AC3600" w:rsidRDefault="00AC3600" w:rsidP="00AC3600">
      <w:pPr>
        <w:pStyle w:val="Standard"/>
        <w:rPr>
          <w:sz w:val="28"/>
          <w:szCs w:val="28"/>
        </w:rPr>
      </w:pPr>
      <w:r>
        <w:rPr>
          <w:sz w:val="28"/>
          <w:szCs w:val="28"/>
        </w:rPr>
        <w:t>4. Przy stanie meczu 2:2 rozgrywany jest set 5</w:t>
      </w:r>
    </w:p>
    <w:p w:rsidR="00AC3600" w:rsidRDefault="00AC3600" w:rsidP="00AC3600">
      <w:pPr>
        <w:pStyle w:val="Standard"/>
        <w:rPr>
          <w:sz w:val="28"/>
          <w:szCs w:val="28"/>
        </w:rPr>
      </w:pPr>
      <w:r>
        <w:rPr>
          <w:sz w:val="28"/>
          <w:szCs w:val="28"/>
        </w:rPr>
        <w:t>5. Set wygrywa zespół, który zdobędzie 25 punktów.</w:t>
      </w:r>
    </w:p>
    <w:p w:rsidR="00AC3600" w:rsidRDefault="00AC3600" w:rsidP="00AC3600">
      <w:pPr>
        <w:pStyle w:val="Standard"/>
        <w:rPr>
          <w:sz w:val="28"/>
          <w:szCs w:val="28"/>
        </w:rPr>
      </w:pPr>
      <w:r>
        <w:rPr>
          <w:sz w:val="28"/>
          <w:szCs w:val="28"/>
        </w:rPr>
        <w:t>6. Przy stanie 25:25 mecz wygrywa drużyna, która uzyska 2 punkty przewagi.</w:t>
      </w:r>
    </w:p>
    <w:p w:rsidR="00AC3600" w:rsidRDefault="00AC3600" w:rsidP="00AC3600">
      <w:pPr>
        <w:pStyle w:val="Standard"/>
        <w:rPr>
          <w:sz w:val="28"/>
          <w:szCs w:val="28"/>
        </w:rPr>
      </w:pPr>
      <w:r>
        <w:rPr>
          <w:sz w:val="28"/>
          <w:szCs w:val="28"/>
        </w:rPr>
        <w:t>7. 5 set rozgrywany jest do 15 punktów, maksymalnie można uzyskać 17 punktów</w:t>
      </w:r>
    </w:p>
    <w:p w:rsidR="00AC3600" w:rsidRDefault="00AC3600" w:rsidP="00AC3600">
      <w:pPr>
        <w:pStyle w:val="Standard"/>
        <w:rPr>
          <w:sz w:val="28"/>
          <w:szCs w:val="28"/>
        </w:rPr>
      </w:pPr>
      <w:r>
        <w:rPr>
          <w:sz w:val="28"/>
          <w:szCs w:val="28"/>
        </w:rPr>
        <w:t>8. Wymiary boiska do siatkówki 9:18 metrów</w:t>
      </w:r>
    </w:p>
    <w:p w:rsidR="00AC3600" w:rsidRDefault="00AC3600" w:rsidP="00AC3600">
      <w:pPr>
        <w:pStyle w:val="Standard"/>
        <w:rPr>
          <w:sz w:val="28"/>
          <w:szCs w:val="28"/>
        </w:rPr>
      </w:pPr>
      <w:r>
        <w:rPr>
          <w:sz w:val="28"/>
          <w:szCs w:val="28"/>
        </w:rPr>
        <w:t>9. Boisko składa się z pola obrony oraz pola ataku.</w:t>
      </w:r>
    </w:p>
    <w:p w:rsidR="00AC3600" w:rsidRDefault="00AC3600" w:rsidP="00AC3600">
      <w:pPr>
        <w:pStyle w:val="Standard"/>
        <w:rPr>
          <w:sz w:val="28"/>
          <w:szCs w:val="28"/>
        </w:rPr>
      </w:pPr>
      <w:r>
        <w:rPr>
          <w:sz w:val="28"/>
          <w:szCs w:val="28"/>
        </w:rPr>
        <w:t>10. Każdy zespół ma prawo do trzech odbić (plus dotknięcie piłki przez blok) w celu        przebicia jej nad siatką na stronę przeciwnika</w:t>
      </w:r>
    </w:p>
    <w:p w:rsidR="00AC3600" w:rsidRDefault="00AC3600" w:rsidP="00AC3600">
      <w:pPr>
        <w:pStyle w:val="Standard"/>
        <w:rPr>
          <w:sz w:val="28"/>
          <w:szCs w:val="28"/>
        </w:rPr>
      </w:pPr>
      <w:r>
        <w:rPr>
          <w:sz w:val="28"/>
          <w:szCs w:val="28"/>
        </w:rPr>
        <w:t>11. Piłka może być odbita każdą częścią ciała.</w:t>
      </w:r>
    </w:p>
    <w:p w:rsidR="00AC3600" w:rsidRDefault="00AC3600" w:rsidP="00AC3600">
      <w:pPr>
        <w:pStyle w:val="Standard"/>
        <w:rPr>
          <w:sz w:val="28"/>
          <w:szCs w:val="28"/>
        </w:rPr>
      </w:pPr>
      <w:r>
        <w:rPr>
          <w:sz w:val="28"/>
          <w:szCs w:val="28"/>
        </w:rPr>
        <w:t>12. Piłka w czasie gry może się odbić od siatki.</w:t>
      </w:r>
    </w:p>
    <w:p w:rsidR="00AC3600" w:rsidRDefault="00AC3600" w:rsidP="00AC3600">
      <w:pPr>
        <w:pStyle w:val="Standard"/>
        <w:rPr>
          <w:sz w:val="28"/>
          <w:szCs w:val="28"/>
        </w:rPr>
      </w:pPr>
      <w:r>
        <w:rPr>
          <w:sz w:val="28"/>
          <w:szCs w:val="28"/>
        </w:rPr>
        <w:t>13. Zawodnik nie może odbić piki dwa razy pod rząd (wyjątek, dotknięcie piłki w bloku, następnie odbicie w grze).</w:t>
      </w:r>
    </w:p>
    <w:p w:rsidR="00AC3600" w:rsidRDefault="00AC3600" w:rsidP="00AC3600">
      <w:pPr>
        <w:pStyle w:val="Standard"/>
        <w:rPr>
          <w:sz w:val="28"/>
          <w:szCs w:val="28"/>
        </w:rPr>
      </w:pPr>
      <w:r>
        <w:rPr>
          <w:sz w:val="28"/>
          <w:szCs w:val="28"/>
        </w:rPr>
        <w:t>14. Zawodnik nie może w czasie gry dotknąć siatki.</w:t>
      </w:r>
    </w:p>
    <w:p w:rsidR="00AC3600" w:rsidRDefault="00AC3600" w:rsidP="00AC3600">
      <w:pPr>
        <w:pStyle w:val="Standard"/>
        <w:rPr>
          <w:sz w:val="28"/>
          <w:szCs w:val="28"/>
        </w:rPr>
      </w:pPr>
      <w:r>
        <w:rPr>
          <w:sz w:val="28"/>
          <w:szCs w:val="28"/>
        </w:rPr>
        <w:t>15. Zawodnik nie może przekroczyć linii środkowe pod siatką.</w:t>
      </w:r>
    </w:p>
    <w:p w:rsidR="00AC3600" w:rsidRDefault="00AC3600" w:rsidP="00AC3600">
      <w:pPr>
        <w:pStyle w:val="Standard"/>
        <w:rPr>
          <w:sz w:val="28"/>
          <w:szCs w:val="28"/>
        </w:rPr>
      </w:pPr>
      <w:r>
        <w:rPr>
          <w:sz w:val="28"/>
          <w:szCs w:val="28"/>
        </w:rPr>
        <w:t>16. Zawodnik może wykonać zagrywkę częścią ciała powyżej pasa.</w:t>
      </w:r>
    </w:p>
    <w:p w:rsidR="00AC3600" w:rsidRDefault="00AC3600" w:rsidP="00AC3600">
      <w:pPr>
        <w:pStyle w:val="Standard"/>
        <w:rPr>
          <w:sz w:val="28"/>
          <w:szCs w:val="28"/>
        </w:rPr>
      </w:pPr>
    </w:p>
    <w:p w:rsidR="00AC3600" w:rsidRDefault="00AC3600" w:rsidP="00AC3600">
      <w:pPr>
        <w:pStyle w:val="Standard"/>
        <w:rPr>
          <w:sz w:val="28"/>
          <w:szCs w:val="28"/>
        </w:rPr>
      </w:pPr>
    </w:p>
    <w:p w:rsidR="00AC3600" w:rsidRDefault="00AC3600" w:rsidP="00AC3600">
      <w:pPr>
        <w:pStyle w:val="Standard"/>
      </w:pPr>
      <w:r>
        <w:rPr>
          <w:b/>
          <w:bCs/>
          <w:sz w:val="28"/>
          <w:szCs w:val="28"/>
        </w:rPr>
        <w:lastRenderedPageBreak/>
        <w:t>Oglądnijcie poniższy filmik z przepisów gry.</w:t>
      </w:r>
    </w:p>
    <w:p w:rsidR="00AC3600" w:rsidRDefault="00AC3600" w:rsidP="00AC3600">
      <w:pPr>
        <w:pStyle w:val="Standard"/>
        <w:rPr>
          <w:b/>
          <w:bCs/>
          <w:sz w:val="28"/>
          <w:szCs w:val="28"/>
        </w:rPr>
      </w:pPr>
    </w:p>
    <w:p w:rsidR="00AC3600" w:rsidRDefault="00AC3600" w:rsidP="00AC3600">
      <w:pPr>
        <w:pStyle w:val="Standard"/>
      </w:pPr>
      <w:hyperlink r:id="rId7" w:history="1">
        <w:r>
          <w:rPr>
            <w:rStyle w:val="Hipercze"/>
            <w:sz w:val="28"/>
            <w:szCs w:val="28"/>
          </w:rPr>
          <w:t>https://www.youtube.com/watch?v=1nhrR24EOPU&amp;fbclid=IwAR3z-VM04UMY00xlYKelf3sx3P1e8wDJBK0UTzOItN29t75MN-gjCl-k1ug</w:t>
        </w:r>
      </w:hyperlink>
    </w:p>
    <w:p w:rsidR="00AC3600" w:rsidRDefault="00AC3600" w:rsidP="00AC3600">
      <w:pPr>
        <w:pStyle w:val="Standard"/>
        <w:rPr>
          <w:sz w:val="28"/>
          <w:szCs w:val="28"/>
        </w:rPr>
      </w:pPr>
    </w:p>
    <w:p w:rsidR="00AC3600" w:rsidRDefault="00AC3600" w:rsidP="00AC3600">
      <w:pPr>
        <w:pStyle w:val="Standard"/>
        <w:rPr>
          <w:sz w:val="28"/>
          <w:szCs w:val="28"/>
        </w:rPr>
      </w:pPr>
    </w:p>
    <w:p w:rsidR="00AC3600" w:rsidRDefault="00AC3600" w:rsidP="00AC3600">
      <w:pPr>
        <w:pStyle w:val="Standard"/>
        <w:rPr>
          <w:sz w:val="28"/>
          <w:szCs w:val="28"/>
        </w:rPr>
      </w:pPr>
    </w:p>
    <w:p w:rsidR="00AC3600" w:rsidRDefault="00AC3600" w:rsidP="00AC3600">
      <w:pPr>
        <w:pStyle w:val="Standard"/>
        <w:rPr>
          <w:sz w:val="28"/>
          <w:szCs w:val="28"/>
        </w:rPr>
      </w:pPr>
    </w:p>
    <w:p w:rsidR="00AC3600" w:rsidRDefault="00AC3600" w:rsidP="00AC3600">
      <w:pPr>
        <w:pStyle w:val="Standard"/>
        <w:rPr>
          <w:sz w:val="28"/>
          <w:szCs w:val="28"/>
        </w:rPr>
      </w:pPr>
    </w:p>
    <w:p w:rsidR="00AC3600" w:rsidRDefault="00AC3600" w:rsidP="00AC3600">
      <w:pPr>
        <w:pStyle w:val="Standard"/>
        <w:rPr>
          <w:sz w:val="28"/>
          <w:szCs w:val="28"/>
        </w:rPr>
      </w:pPr>
    </w:p>
    <w:p w:rsidR="00AC3600" w:rsidRDefault="00AC3600" w:rsidP="00AC3600">
      <w:pPr>
        <w:pStyle w:val="Standard"/>
        <w:rPr>
          <w:sz w:val="28"/>
          <w:szCs w:val="28"/>
        </w:rPr>
      </w:pPr>
    </w:p>
    <w:p w:rsidR="00AC3600" w:rsidRDefault="00AC3600" w:rsidP="00AC3600">
      <w:pPr>
        <w:pStyle w:val="Standard"/>
        <w:rPr>
          <w:b/>
          <w:sz w:val="32"/>
          <w:szCs w:val="32"/>
        </w:rPr>
      </w:pPr>
      <w:r>
        <w:rPr>
          <w:b/>
          <w:sz w:val="32"/>
          <w:szCs w:val="32"/>
        </w:rPr>
        <w:t>Lekcja 2</w:t>
      </w:r>
    </w:p>
    <w:p w:rsidR="00AC3600" w:rsidRDefault="00AC3600" w:rsidP="00AC3600">
      <w:pPr>
        <w:pStyle w:val="Standard"/>
        <w:rPr>
          <w:rFonts w:cs="Calibri"/>
        </w:rPr>
      </w:pPr>
    </w:p>
    <w:p w:rsidR="00AC3600" w:rsidRDefault="00AC3600" w:rsidP="00AC3600">
      <w:pPr>
        <w:pStyle w:val="Standard"/>
      </w:pPr>
      <w:r>
        <w:rPr>
          <w:noProof/>
          <w:lang w:eastAsia="pl-PL" w:bidi="ar-SA"/>
        </w:rPr>
        <w:drawing>
          <wp:anchor distT="0" distB="0" distL="114300" distR="114300" simplePos="0" relativeHeight="251659264" behindDoc="0" locked="0" layoutInCell="1" allowOverlap="1">
            <wp:simplePos x="0" y="0"/>
            <wp:positionH relativeFrom="column">
              <wp:posOffset>0</wp:posOffset>
            </wp:positionH>
            <wp:positionV relativeFrom="page">
              <wp:posOffset>0</wp:posOffset>
            </wp:positionV>
            <wp:extent cx="2466975" cy="1847215"/>
            <wp:effectExtent l="0" t="0" r="9525"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215"/>
                    </a:xfrm>
                    <a:prstGeom prst="rect">
                      <a:avLst/>
                    </a:prstGeom>
                    <a:noFill/>
                  </pic:spPr>
                </pic:pic>
              </a:graphicData>
            </a:graphic>
            <wp14:sizeRelH relativeFrom="page">
              <wp14:pctWidth>0</wp14:pctWidth>
            </wp14:sizeRelH>
            <wp14:sizeRelV relativeFrom="page">
              <wp14:pctHeight>0</wp14:pctHeight>
            </wp14:sizeRelV>
          </wp:anchor>
        </w:drawing>
      </w:r>
      <w:r>
        <w:rPr>
          <w:rFonts w:cs="Calibri"/>
        </w:rPr>
        <w:t xml:space="preserve">Temat: </w:t>
      </w:r>
      <w:r>
        <w:rPr>
          <w:rFonts w:cs="Calibri"/>
          <w:b/>
          <w:bCs/>
          <w:sz w:val="28"/>
          <w:szCs w:val="28"/>
        </w:rPr>
        <w:t>Elementy techniczne piłki nożnej- doskonalenie podania.</w:t>
      </w:r>
    </w:p>
    <w:p w:rsidR="00AC3600" w:rsidRDefault="00AC3600" w:rsidP="00AC3600">
      <w:pPr>
        <w:pStyle w:val="Standard"/>
      </w:pPr>
      <w:r>
        <w:rPr>
          <w:rFonts w:cs="Calibri"/>
        </w:rPr>
        <w:t>Zadania do wykonania:</w:t>
      </w:r>
    </w:p>
    <w:p w:rsidR="00AC3600" w:rsidRDefault="00AC3600" w:rsidP="00AC3600">
      <w:pPr>
        <w:pStyle w:val="Standard"/>
      </w:pPr>
      <w:r>
        <w:rPr>
          <w:rFonts w:cs="Calibri"/>
        </w:rPr>
        <w:t>Zadanie nr.1 Zapoznaj się:</w:t>
      </w:r>
    </w:p>
    <w:p w:rsidR="00AC3600" w:rsidRDefault="00AC3600" w:rsidP="00AC3600">
      <w:pPr>
        <w:pStyle w:val="Standard"/>
        <w:jc w:val="center"/>
      </w:pPr>
      <w:r>
        <w:rPr>
          <w:rFonts w:eastAsia="Times New Roman" w:cs="Calibri"/>
          <w:b/>
          <w:bCs/>
          <w:lang w:eastAsia="pl-PL"/>
        </w:rPr>
        <w:t>Dobre podanie powinno przynieść korzyść zespołowi.</w:t>
      </w:r>
    </w:p>
    <w:p w:rsidR="00AC3600" w:rsidRDefault="00AC3600" w:rsidP="00AC3600">
      <w:pPr>
        <w:pStyle w:val="Standard"/>
        <w:jc w:val="center"/>
      </w:pPr>
      <w:r>
        <w:rPr>
          <w:noProof/>
          <w:lang w:eastAsia="pl-PL" w:bidi="ar-SA"/>
        </w:rPr>
        <w:drawing>
          <wp:inline distT="0" distB="0" distL="0" distR="0">
            <wp:extent cx="2465070" cy="184467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5070" cy="1844675"/>
                    </a:xfrm>
                    <a:prstGeom prst="rect">
                      <a:avLst/>
                    </a:prstGeom>
                    <a:noFill/>
                    <a:ln>
                      <a:noFill/>
                    </a:ln>
                  </pic:spPr>
                </pic:pic>
              </a:graphicData>
            </a:graphic>
          </wp:inline>
        </w:drawing>
      </w:r>
    </w:p>
    <w:p w:rsidR="00AC3600" w:rsidRDefault="00AC3600" w:rsidP="00AC3600">
      <w:pPr>
        <w:pStyle w:val="Standard"/>
        <w:jc w:val="center"/>
      </w:pPr>
      <w:r>
        <w:rPr>
          <w:rFonts w:eastAsia="Times New Roman" w:cs="Calibri"/>
          <w:b/>
          <w:bCs/>
          <w:color w:val="000000"/>
          <w:sz w:val="16"/>
          <w:szCs w:val="16"/>
          <w:lang w:eastAsia="pl-PL"/>
        </w:rPr>
        <w:t xml:space="preserve">Źródło: </w:t>
      </w:r>
      <w:hyperlink r:id="rId9" w:history="1">
        <w:r>
          <w:rPr>
            <w:rStyle w:val="Hipercze"/>
            <w:rFonts w:cs="Calibri"/>
            <w:color w:val="000000"/>
            <w:sz w:val="16"/>
            <w:szCs w:val="16"/>
          </w:rPr>
          <w:t xml:space="preserve">Najbardziej Efektowne Podania W Piłce Nożnej - Most </w:t>
        </w:r>
        <w:proofErr w:type="spellStart"/>
        <w:r>
          <w:rPr>
            <w:rStyle w:val="Hipercze"/>
            <w:rFonts w:cs="Calibri"/>
            <w:color w:val="000000"/>
            <w:sz w:val="16"/>
            <w:szCs w:val="16"/>
          </w:rPr>
          <w:t>Effective</w:t>
        </w:r>
        <w:proofErr w:type="spellEnd"/>
        <w:r>
          <w:rPr>
            <w:rStyle w:val="Hipercze"/>
            <w:rFonts w:cs="Calibri"/>
            <w:color w:val="000000"/>
            <w:sz w:val="16"/>
            <w:szCs w:val="16"/>
          </w:rPr>
          <w:t xml:space="preserve"> Pass ...</w:t>
        </w:r>
      </w:hyperlink>
    </w:p>
    <w:p w:rsidR="00AC3600" w:rsidRDefault="00AC3600" w:rsidP="00AC3600">
      <w:pPr>
        <w:pStyle w:val="Standard"/>
      </w:pPr>
      <w:r>
        <w:rPr>
          <w:rFonts w:eastAsia="Times New Roman" w:cs="Calibri"/>
          <w:b/>
          <w:bCs/>
          <w:lang w:eastAsia="pl-PL"/>
        </w:rPr>
        <w:t>To oznacza, że powinieneś obserwować sytuację dookoła siebie i myśleć zanim podasz piłkę. Podanie musi być odpowiednie do sytuacji na boisku, nawet wtedy, gdy jest ono najprostsze, jakie znasz.</w:t>
      </w:r>
    </w:p>
    <w:p w:rsidR="00AC3600" w:rsidRDefault="00AC3600" w:rsidP="00AC3600">
      <w:pPr>
        <w:pStyle w:val="Standard"/>
      </w:pPr>
      <w:r>
        <w:rPr>
          <w:rFonts w:eastAsia="Times New Roman" w:cs="Calibri"/>
          <w:lang w:eastAsia="pl-PL"/>
        </w:rPr>
        <w:br/>
      </w:r>
      <w:r>
        <w:rPr>
          <w:rFonts w:eastAsia="Times New Roman" w:cs="Calibri"/>
          <w:b/>
          <w:bCs/>
          <w:lang w:eastAsia="pl-PL"/>
        </w:rPr>
        <w:t>Dokładne podania</w:t>
      </w:r>
      <w:r>
        <w:rPr>
          <w:rFonts w:eastAsia="Times New Roman" w:cs="Calibri"/>
          <w:lang w:eastAsia="pl-PL"/>
        </w:rPr>
        <w:t xml:space="preserve"> pomiędzy zawodnikami sprawiają, że bardzo trudno jest przeciwnikowi przejąć piłkę. Dokładne podanie oszczędza czas, gdyż zawodnik przyjmując piłkę może natychmiast kontynuować zamierzoną akcję.</w:t>
      </w:r>
    </w:p>
    <w:p w:rsidR="00AC3600" w:rsidRDefault="00AC3600" w:rsidP="00AC3600">
      <w:pPr>
        <w:pStyle w:val="Standard"/>
      </w:pPr>
      <w:r>
        <w:rPr>
          <w:rFonts w:eastAsia="Times New Roman" w:cs="Calibri"/>
          <w:b/>
          <w:bCs/>
          <w:lang w:eastAsia="pl-PL"/>
        </w:rPr>
        <w:t>Dobierając uderzenie</w:t>
      </w:r>
      <w:r>
        <w:rPr>
          <w:rFonts w:eastAsia="Times New Roman" w:cs="Calibri"/>
          <w:lang w:eastAsia="pl-PL"/>
        </w:rPr>
        <w:t>. Nie ma czegoś takiego jak dobre uderzenie w każdej sytuacji, ponieważ każda sytuacja jest inna. Jest jednak kilka generalnych punktów, które należy brać pod uwagę nim poda się piłkę:</w:t>
      </w:r>
      <w:r>
        <w:rPr>
          <w:rFonts w:eastAsia="Times New Roman" w:cs="Calibri"/>
          <w:lang w:eastAsia="pl-PL"/>
        </w:rPr>
        <w:br/>
      </w:r>
      <w:r>
        <w:rPr>
          <w:rFonts w:eastAsia="Times New Roman" w:cs="Calibri"/>
          <w:lang w:eastAsia="pl-PL"/>
        </w:rPr>
        <w:br/>
      </w:r>
      <w:r>
        <w:rPr>
          <w:rFonts w:eastAsia="Times New Roman" w:cs="Calibri"/>
          <w:b/>
          <w:bCs/>
          <w:lang w:eastAsia="pl-PL"/>
        </w:rPr>
        <w:t>Oszukiwanie przeciwników</w:t>
      </w:r>
      <w:r>
        <w:rPr>
          <w:rFonts w:eastAsia="Times New Roman" w:cs="Calibri"/>
          <w:lang w:eastAsia="pl-PL"/>
        </w:rPr>
        <w:t>. Utrudniając przeciwnikowi odgadnięcie kierunku, w jakim zostanie skierowana piłka, twój zespół może stworzyć sytuacje, które wprowadzą go w błąd.</w:t>
      </w:r>
      <w:r>
        <w:rPr>
          <w:rFonts w:eastAsia="Times New Roman" w:cs="Calibri"/>
          <w:lang w:eastAsia="pl-PL"/>
        </w:rPr>
        <w:br/>
      </w:r>
      <w:r>
        <w:rPr>
          <w:rFonts w:eastAsia="Times New Roman" w:cs="Calibri"/>
          <w:lang w:eastAsia="pl-PL"/>
        </w:rPr>
        <w:br/>
      </w:r>
      <w:r>
        <w:rPr>
          <w:rFonts w:eastAsia="Times New Roman" w:cs="Calibri"/>
          <w:b/>
          <w:bCs/>
          <w:lang w:eastAsia="pl-PL"/>
        </w:rPr>
        <w:t>Właściwy moment podania</w:t>
      </w:r>
      <w:r>
        <w:rPr>
          <w:rFonts w:eastAsia="Times New Roman" w:cs="Calibri"/>
          <w:lang w:eastAsia="pl-PL"/>
        </w:rPr>
        <w:t>. Nawet, jeśli podałeś piłkę we właściwym kierunku, twoje podanie może nie trafić do partnera jeśli wybrałeś niewłaściwy moment podania. Nawet, jeśli podałeś niezbyt dokładnie, ale we właściwym momencie, to twój partner dobiegnie do piłki.</w:t>
      </w:r>
      <w:r>
        <w:rPr>
          <w:rFonts w:eastAsia="Times New Roman" w:cs="Calibri"/>
          <w:lang w:eastAsia="pl-PL"/>
        </w:rPr>
        <w:br/>
      </w:r>
      <w:r>
        <w:rPr>
          <w:rFonts w:eastAsia="Times New Roman" w:cs="Calibri"/>
          <w:lang w:eastAsia="pl-PL"/>
        </w:rPr>
        <w:lastRenderedPageBreak/>
        <w:br/>
        <w:t>Zadnie nr. 2 Zapamiętaj:</w:t>
      </w:r>
    </w:p>
    <w:p w:rsidR="00AC3600" w:rsidRDefault="00AC3600" w:rsidP="00AC3600">
      <w:pPr>
        <w:pStyle w:val="Standard"/>
        <w:rPr>
          <w:rFonts w:eastAsia="Times New Roman" w:cs="Calibri"/>
          <w:lang w:eastAsia="pl-PL"/>
        </w:rPr>
      </w:pPr>
    </w:p>
    <w:p w:rsidR="00AC3600" w:rsidRDefault="00AC3600" w:rsidP="00AC3600">
      <w:pPr>
        <w:pStyle w:val="Akapitzlist"/>
        <w:numPr>
          <w:ilvl w:val="0"/>
          <w:numId w:val="2"/>
        </w:numPr>
        <w:spacing w:line="240" w:lineRule="auto"/>
        <w:ind w:left="720"/>
      </w:pPr>
      <w:r>
        <w:rPr>
          <w:rFonts w:eastAsia="Times New Roman" w:cs="Calibri"/>
          <w:b/>
          <w:bCs/>
          <w:lang w:eastAsia="pl-PL"/>
        </w:rPr>
        <w:t>Kierunek</w:t>
      </w:r>
      <w:r>
        <w:rPr>
          <w:rFonts w:eastAsia="Times New Roman" w:cs="Calibri"/>
          <w:lang w:eastAsia="pl-PL"/>
        </w:rPr>
        <w:t xml:space="preserve"> jest kluczem dokładności. Próbuj kierować piłkę tam, gdzie twojemu partnerowi będzie łatwo ją przyjąć.</w:t>
      </w:r>
    </w:p>
    <w:p w:rsidR="00AC3600" w:rsidRDefault="00AC3600" w:rsidP="00AC3600">
      <w:pPr>
        <w:pStyle w:val="Akapitzlist"/>
        <w:numPr>
          <w:ilvl w:val="0"/>
          <w:numId w:val="2"/>
        </w:numPr>
        <w:spacing w:line="240" w:lineRule="auto"/>
        <w:ind w:left="720"/>
      </w:pPr>
      <w:r>
        <w:rPr>
          <w:rFonts w:eastAsia="Times New Roman" w:cs="Calibri"/>
          <w:b/>
          <w:bCs/>
          <w:lang w:eastAsia="pl-PL"/>
        </w:rPr>
        <w:t>Szybkość piłki</w:t>
      </w:r>
      <w:r>
        <w:rPr>
          <w:rFonts w:eastAsia="Times New Roman" w:cs="Calibri"/>
          <w:lang w:eastAsia="pl-PL"/>
        </w:rPr>
        <w:t>- podana słabo, może być z łatwością przejęta przez przeciwników, natomiast zbyt silne podanie utrudni przyjęcie futbolówki partnerowi.</w:t>
      </w:r>
    </w:p>
    <w:p w:rsidR="00AC3600" w:rsidRDefault="00AC3600" w:rsidP="00AC3600">
      <w:pPr>
        <w:pStyle w:val="Akapitzlist"/>
        <w:numPr>
          <w:ilvl w:val="0"/>
          <w:numId w:val="2"/>
        </w:numPr>
        <w:spacing w:line="240" w:lineRule="auto"/>
        <w:ind w:left="720"/>
      </w:pPr>
      <w:r>
        <w:rPr>
          <w:rFonts w:eastAsia="Times New Roman" w:cs="Calibri"/>
          <w:b/>
          <w:bCs/>
          <w:lang w:eastAsia="pl-PL"/>
        </w:rPr>
        <w:t>Obserwuj,</w:t>
      </w:r>
      <w:r>
        <w:rPr>
          <w:rFonts w:eastAsia="Times New Roman" w:cs="Calibri"/>
          <w:lang w:eastAsia="pl-PL"/>
        </w:rPr>
        <w:t xml:space="preserve"> kto jest wolny do przyjęcia piłki. Dokładne podanie w kierunku prowadzenia gry jest lepsze, niż potężne kopnięcie do przodu do nikogo.</w:t>
      </w:r>
    </w:p>
    <w:p w:rsidR="00AC3600" w:rsidRDefault="00AC3600" w:rsidP="00AC3600">
      <w:pPr>
        <w:pStyle w:val="Akapitzlist"/>
        <w:numPr>
          <w:ilvl w:val="0"/>
          <w:numId w:val="2"/>
        </w:numPr>
        <w:spacing w:line="240" w:lineRule="auto"/>
        <w:ind w:left="720"/>
      </w:pPr>
      <w:r>
        <w:rPr>
          <w:rFonts w:eastAsia="Times New Roman" w:cs="Calibri"/>
          <w:b/>
          <w:bCs/>
          <w:lang w:eastAsia="pl-PL"/>
        </w:rPr>
        <w:t>Niskie, bezpośrednie podanie</w:t>
      </w:r>
      <w:r>
        <w:rPr>
          <w:rFonts w:eastAsia="Times New Roman" w:cs="Calibri"/>
          <w:lang w:eastAsia="pl-PL"/>
        </w:rPr>
        <w:t xml:space="preserve"> oszczędza czas i jest dokładne. Wysokie podania stosuj wówczas, gdy chcesz podać piłkę nad głowami atakujących cię przeciwników. Pamiętaj jednak, że czas przyjęcia wysokiej piłki jest znacznie dłuższy.</w:t>
      </w:r>
    </w:p>
    <w:p w:rsidR="00AC3600" w:rsidRDefault="00AC3600" w:rsidP="00AC3600">
      <w:pPr>
        <w:pStyle w:val="Akapitzlist"/>
        <w:numPr>
          <w:ilvl w:val="0"/>
          <w:numId w:val="2"/>
        </w:numPr>
        <w:spacing w:line="240" w:lineRule="auto"/>
        <w:ind w:left="720"/>
      </w:pPr>
      <w:r>
        <w:rPr>
          <w:rFonts w:eastAsia="Times New Roman" w:cs="Calibri"/>
          <w:lang w:eastAsia="pl-PL"/>
        </w:rPr>
        <w:t xml:space="preserve">Jeżeli jesteś w </w:t>
      </w:r>
      <w:r>
        <w:rPr>
          <w:rFonts w:eastAsia="Times New Roman" w:cs="Calibri"/>
          <w:b/>
          <w:bCs/>
          <w:lang w:eastAsia="pl-PL"/>
        </w:rPr>
        <w:t>trudnej sytuacji</w:t>
      </w:r>
      <w:r>
        <w:rPr>
          <w:rFonts w:eastAsia="Times New Roman" w:cs="Calibri"/>
          <w:lang w:eastAsia="pl-PL"/>
        </w:rPr>
        <w:t>, wybierz sposób podania najłatwiejszy do wykonania. To lepsze niż strata piłki.</w:t>
      </w:r>
    </w:p>
    <w:p w:rsidR="00AC3600" w:rsidRDefault="00AC3600" w:rsidP="00AC3600">
      <w:pPr>
        <w:pStyle w:val="Akapitzlist"/>
        <w:numPr>
          <w:ilvl w:val="0"/>
          <w:numId w:val="2"/>
        </w:numPr>
        <w:spacing w:line="240" w:lineRule="auto"/>
        <w:ind w:left="720"/>
      </w:pPr>
      <w:r>
        <w:rPr>
          <w:rFonts w:eastAsia="Times New Roman" w:cs="Calibri"/>
          <w:b/>
          <w:bCs/>
          <w:lang w:eastAsia="pl-PL"/>
        </w:rPr>
        <w:t>Ukryj swoją intencję</w:t>
      </w:r>
      <w:r>
        <w:rPr>
          <w:rFonts w:eastAsia="Times New Roman" w:cs="Calibri"/>
          <w:lang w:eastAsia="pl-PL"/>
        </w:rPr>
        <w:t>, markując podanie w innym kierunku.</w:t>
      </w:r>
    </w:p>
    <w:p w:rsidR="00AC3600" w:rsidRDefault="00AC3600" w:rsidP="00AC3600">
      <w:pPr>
        <w:pStyle w:val="Akapitzlist"/>
        <w:numPr>
          <w:ilvl w:val="0"/>
          <w:numId w:val="2"/>
        </w:numPr>
        <w:spacing w:line="240" w:lineRule="auto"/>
        <w:ind w:left="720"/>
      </w:pPr>
      <w:r>
        <w:rPr>
          <w:rFonts w:eastAsia="Times New Roman" w:cs="Calibri"/>
          <w:lang w:eastAsia="pl-PL"/>
        </w:rPr>
        <w:t xml:space="preserve">Nie decyduj się na najbardziej oczywiste podanie. </w:t>
      </w:r>
      <w:r>
        <w:rPr>
          <w:rFonts w:eastAsia="Times New Roman" w:cs="Calibri"/>
          <w:b/>
          <w:bCs/>
          <w:lang w:eastAsia="pl-PL"/>
        </w:rPr>
        <w:t>Podaj do kogoś</w:t>
      </w:r>
      <w:r>
        <w:rPr>
          <w:rFonts w:eastAsia="Times New Roman" w:cs="Calibri"/>
          <w:lang w:eastAsia="pl-PL"/>
        </w:rPr>
        <w:t xml:space="preserve"> </w:t>
      </w:r>
      <w:r>
        <w:rPr>
          <w:rFonts w:eastAsia="Times New Roman" w:cs="Calibri"/>
          <w:b/>
          <w:bCs/>
          <w:lang w:eastAsia="pl-PL"/>
        </w:rPr>
        <w:t>niekrytego, ustawionego dalej od obrońców.</w:t>
      </w:r>
    </w:p>
    <w:p w:rsidR="00AC3600" w:rsidRDefault="00AC3600" w:rsidP="00AC3600">
      <w:pPr>
        <w:pStyle w:val="Akapitzlist"/>
        <w:numPr>
          <w:ilvl w:val="0"/>
          <w:numId w:val="2"/>
        </w:numPr>
        <w:spacing w:line="240" w:lineRule="auto"/>
        <w:ind w:left="720"/>
      </w:pPr>
      <w:r>
        <w:rPr>
          <w:rFonts w:eastAsia="Times New Roman" w:cs="Calibri"/>
          <w:lang w:eastAsia="pl-PL"/>
        </w:rPr>
        <w:t>Użyj wszystkich zdolności, aby twoje podanie było dokładne i trudne do przewidzenia.</w:t>
      </w:r>
    </w:p>
    <w:p w:rsidR="00AC3600" w:rsidRDefault="00AC3600" w:rsidP="00AC3600">
      <w:pPr>
        <w:pStyle w:val="Akapitzlist"/>
        <w:numPr>
          <w:ilvl w:val="0"/>
          <w:numId w:val="2"/>
        </w:numPr>
        <w:spacing w:line="240" w:lineRule="auto"/>
        <w:ind w:left="720"/>
      </w:pPr>
      <w:r>
        <w:rPr>
          <w:rFonts w:eastAsia="Times New Roman" w:cs="Calibri"/>
          <w:b/>
          <w:bCs/>
          <w:lang w:eastAsia="pl-PL"/>
        </w:rPr>
        <w:t>Zbyt wczesne podanie</w:t>
      </w:r>
      <w:r>
        <w:rPr>
          <w:rFonts w:eastAsia="Times New Roman" w:cs="Calibri"/>
          <w:lang w:eastAsia="pl-PL"/>
        </w:rPr>
        <w:t xml:space="preserve"> może być przejęte przez przeciwnika.</w:t>
      </w:r>
    </w:p>
    <w:p w:rsidR="00AC3600" w:rsidRDefault="00AC3600" w:rsidP="00AC3600">
      <w:pPr>
        <w:pStyle w:val="Akapitzlist"/>
        <w:numPr>
          <w:ilvl w:val="0"/>
          <w:numId w:val="2"/>
        </w:numPr>
        <w:spacing w:line="240" w:lineRule="auto"/>
        <w:ind w:left="720"/>
      </w:pPr>
      <w:r>
        <w:rPr>
          <w:rFonts w:eastAsia="Times New Roman" w:cs="Calibri"/>
          <w:lang w:eastAsia="pl-PL"/>
        </w:rPr>
        <w:t xml:space="preserve">Jeśli </w:t>
      </w:r>
      <w:r>
        <w:rPr>
          <w:rFonts w:eastAsia="Times New Roman" w:cs="Calibri"/>
          <w:b/>
          <w:bCs/>
          <w:lang w:eastAsia="pl-PL"/>
        </w:rPr>
        <w:t>zwlekasz zbyt długo</w:t>
      </w:r>
      <w:r>
        <w:rPr>
          <w:rFonts w:eastAsia="Times New Roman" w:cs="Calibri"/>
          <w:lang w:eastAsia="pl-PL"/>
        </w:rPr>
        <w:t xml:space="preserve"> z podaniem, przeciwnik może wystartować i pokryć twojego partnera, który był wolny.</w:t>
      </w:r>
      <w:r>
        <w:rPr>
          <w:rFonts w:eastAsia="Times New Roman" w:cs="Calibri"/>
          <w:lang w:eastAsia="pl-PL"/>
        </w:rPr>
        <w:br/>
      </w:r>
      <w:r>
        <w:rPr>
          <w:rFonts w:eastAsia="Times New Roman" w:cs="Calibri"/>
          <w:lang w:eastAsia="pl-PL"/>
        </w:rPr>
        <w:br/>
      </w:r>
      <w:r>
        <w:rPr>
          <w:rFonts w:eastAsia="Times New Roman" w:cs="Calibri"/>
          <w:b/>
          <w:bCs/>
          <w:lang w:eastAsia="pl-PL"/>
        </w:rPr>
        <w:t>Cenne wskazówki</w:t>
      </w:r>
      <w:r>
        <w:rPr>
          <w:rFonts w:eastAsia="Times New Roman" w:cs="Calibri"/>
          <w:lang w:eastAsia="pl-PL"/>
        </w:rPr>
        <w:br/>
      </w:r>
      <w:r>
        <w:rPr>
          <w:rFonts w:eastAsia="Times New Roman" w:cs="Calibri"/>
          <w:lang w:eastAsia="pl-PL"/>
        </w:rPr>
        <w:br/>
        <w:t>1. Ćwicz najróżniejsze uderzenia, tak byś umiał każde z nich zastosować w trakcie gry.</w:t>
      </w:r>
      <w:r>
        <w:rPr>
          <w:rFonts w:eastAsia="Times New Roman" w:cs="Calibri"/>
          <w:lang w:eastAsia="pl-PL"/>
        </w:rPr>
        <w:br/>
        <w:t>2. Spójrz dookoła zanim podasz piłkę, abyś wybrał najlepsze rozwiązanie.</w:t>
      </w:r>
      <w:r>
        <w:rPr>
          <w:rFonts w:eastAsia="Times New Roman" w:cs="Calibri"/>
          <w:lang w:eastAsia="pl-PL"/>
        </w:rPr>
        <w:br/>
        <w:t>3. Komunikuj się ze swoimi partnerami. Krzyczcie do siebie, używając rąk do przekazywania umówionych sygnałów.</w:t>
      </w:r>
    </w:p>
    <w:p w:rsidR="00AC3600" w:rsidRDefault="00AC3600" w:rsidP="00AC3600">
      <w:pPr>
        <w:pStyle w:val="Akapitzlist"/>
        <w:spacing w:line="240" w:lineRule="auto"/>
      </w:pPr>
    </w:p>
    <w:p w:rsidR="00AC3600" w:rsidRDefault="00AC3600" w:rsidP="00AC3600">
      <w:pPr>
        <w:pStyle w:val="Akapitzlist"/>
        <w:spacing w:line="240" w:lineRule="auto"/>
      </w:pPr>
    </w:p>
    <w:p w:rsidR="00AC3600" w:rsidRDefault="00AC3600" w:rsidP="00AC3600">
      <w:pPr>
        <w:pStyle w:val="Akapitzlist"/>
        <w:spacing w:line="240" w:lineRule="auto"/>
      </w:pPr>
      <w:r>
        <w:rPr>
          <w:rFonts w:eastAsia="Times New Roman" w:cs="Calibri"/>
          <w:b/>
          <w:bCs/>
          <w:sz w:val="28"/>
          <w:szCs w:val="28"/>
          <w:lang w:eastAsia="pl-PL"/>
        </w:rPr>
        <w:t>- Obejrzyj krótki film: Jak zwiększyć skuteczność podań?</w:t>
      </w:r>
    </w:p>
    <w:p w:rsidR="00AC3600" w:rsidRDefault="00AC3600" w:rsidP="00AC3600">
      <w:pPr>
        <w:pStyle w:val="Akapitzlist"/>
        <w:spacing w:line="240" w:lineRule="auto"/>
        <w:ind w:left="0"/>
      </w:pPr>
      <w:r>
        <w:rPr>
          <w:rFonts w:eastAsia="Times New Roman" w:cs="Calibri"/>
          <w:lang w:eastAsia="pl-PL"/>
        </w:rPr>
        <w:t xml:space="preserve">       https://www.youtube.com/watch?v=kgbd62aDFbQ</w:t>
      </w:r>
    </w:p>
    <w:p w:rsidR="00AC3600" w:rsidRDefault="00AC3600" w:rsidP="00AC3600">
      <w:pPr>
        <w:pStyle w:val="Nagwek1"/>
      </w:pPr>
      <w:r>
        <w:rPr>
          <w:rFonts w:ascii="Calibri" w:hAnsi="Calibri" w:cs="Calibri"/>
          <w:b w:val="0"/>
          <w:bCs w:val="0"/>
          <w:sz w:val="22"/>
          <w:szCs w:val="22"/>
        </w:rPr>
        <w:t xml:space="preserve">             </w:t>
      </w:r>
      <w:bookmarkStart w:id="0" w:name="_Hlk38315615"/>
      <w:r>
        <w:rPr>
          <w:rFonts w:ascii="Calibri" w:hAnsi="Calibri" w:cs="Calibri"/>
          <w:b w:val="0"/>
          <w:bCs w:val="0"/>
          <w:sz w:val="22"/>
          <w:szCs w:val="22"/>
        </w:rPr>
        <w:t xml:space="preserve"> </w:t>
      </w:r>
      <w:r>
        <w:rPr>
          <w:rFonts w:ascii="Calibri" w:hAnsi="Calibri" w:cs="Calibri"/>
          <w:sz w:val="28"/>
          <w:szCs w:val="28"/>
        </w:rPr>
        <w:t xml:space="preserve">- Najbardziej Efektowne Podania W Piłce Nożnej - Most </w:t>
      </w:r>
      <w:proofErr w:type="spellStart"/>
      <w:r>
        <w:rPr>
          <w:rFonts w:ascii="Calibri" w:hAnsi="Calibri" w:cs="Calibri"/>
          <w:sz w:val="28"/>
          <w:szCs w:val="28"/>
        </w:rPr>
        <w:t>Effective</w:t>
      </w:r>
      <w:proofErr w:type="spellEnd"/>
      <w:r>
        <w:rPr>
          <w:rFonts w:ascii="Calibri" w:hAnsi="Calibri" w:cs="Calibri"/>
          <w:sz w:val="28"/>
          <w:szCs w:val="28"/>
        </w:rPr>
        <w:t xml:space="preserve"> Pass In Football</w:t>
      </w:r>
    </w:p>
    <w:p w:rsidR="00AC3600" w:rsidRDefault="00AC3600" w:rsidP="00AC3600">
      <w:pPr>
        <w:pStyle w:val="Nagwek1"/>
      </w:pPr>
      <w:r>
        <w:rPr>
          <w:rFonts w:ascii="Calibri" w:hAnsi="Calibri" w:cs="Calibri"/>
          <w:b w:val="0"/>
          <w:bCs w:val="0"/>
          <w:sz w:val="22"/>
          <w:szCs w:val="22"/>
        </w:rPr>
        <w:t xml:space="preserve">       </w:t>
      </w:r>
      <w:hyperlink r:id="rId10" w:history="1">
        <w:r>
          <w:rPr>
            <w:rStyle w:val="Hipercze"/>
            <w:rFonts w:ascii="Calibri" w:hAnsi="Calibri" w:cs="Calibri"/>
            <w:b w:val="0"/>
            <w:bCs w:val="0"/>
            <w:sz w:val="22"/>
            <w:szCs w:val="22"/>
          </w:rPr>
          <w:t>https://youtu.be/cM7BUg3Q2SE</w:t>
        </w:r>
      </w:hyperlink>
    </w:p>
    <w:p w:rsidR="00AC3600" w:rsidRDefault="00AC3600" w:rsidP="00AC3600">
      <w:pPr>
        <w:pStyle w:val="Textbody"/>
      </w:pPr>
    </w:p>
    <w:p w:rsidR="00AC3600" w:rsidRDefault="00AC3600" w:rsidP="00AC3600">
      <w:pPr>
        <w:pStyle w:val="Standard"/>
      </w:pPr>
      <w:r>
        <w:rPr>
          <w:rFonts w:cs="Times New Roman"/>
        </w:rPr>
        <w:t>Zadanie nr. 4 ZADANIE DLA CHĘTNYCH: Odpowiedź pisemnie na pytanie:</w:t>
      </w:r>
      <w:bookmarkStart w:id="1" w:name="_Hlk37457389"/>
      <w:r>
        <w:rPr>
          <w:rFonts w:cs="Times New Roman"/>
        </w:rPr>
        <w:t xml:space="preserve"> </w:t>
      </w:r>
      <w:r>
        <w:rPr>
          <w:rFonts w:cs="Times New Roman"/>
          <w:b/>
          <w:bCs/>
        </w:rPr>
        <w:t>Czy jesteś kibicem piłki nożnej? Jeśli tak, to komu kibicujesz</w:t>
      </w:r>
      <w:r>
        <w:rPr>
          <w:rFonts w:cs="Times New Roman"/>
        </w:rPr>
        <w:t xml:space="preserve">? </w:t>
      </w:r>
      <w:bookmarkStart w:id="2" w:name="_Hlk36497713"/>
      <w:bookmarkStart w:id="3" w:name="_Hlk37852574"/>
      <w:r>
        <w:rPr>
          <w:rFonts w:cs="Times New Roman"/>
        </w:rPr>
        <w:t xml:space="preserve">Wyszukaj link o podobnej tematyce. </w:t>
      </w:r>
      <w:bookmarkStart w:id="4" w:name="_Hlk36343883"/>
      <w:bookmarkStart w:id="5" w:name="_Hlk38277120"/>
      <w:r>
        <w:rPr>
          <w:rFonts w:cs="Times New Roman"/>
        </w:rPr>
        <w:t>Odpowiedzi prześlij mailem do swojego nauczyciela WF.</w:t>
      </w:r>
      <w:bookmarkEnd w:id="2"/>
      <w:bookmarkEnd w:id="4"/>
    </w:p>
    <w:p w:rsidR="00AC3600" w:rsidRDefault="00AC3600" w:rsidP="00AC3600">
      <w:pPr>
        <w:pStyle w:val="Standard"/>
      </w:pPr>
      <w:bookmarkStart w:id="6" w:name="_Hlk38286247"/>
      <w:bookmarkStart w:id="7" w:name="_Hlk38289219"/>
      <w:bookmarkStart w:id="8" w:name="_Hlk38631377"/>
      <w:bookmarkEnd w:id="0"/>
      <w:bookmarkEnd w:id="1"/>
      <w:bookmarkEnd w:id="3"/>
      <w:bookmarkEnd w:id="5"/>
      <w:r>
        <w:t xml:space="preserve">Zadanie nr.5 </w:t>
      </w:r>
      <w:bookmarkStart w:id="9" w:name="_Hlk38811703"/>
      <w:r>
        <w:t>Wyślij informację do swojego nauczyciela WF o zapoznaniu się z tematem.</w:t>
      </w:r>
      <w:bookmarkEnd w:id="6"/>
      <w:bookmarkEnd w:id="7"/>
      <w:bookmarkEnd w:id="8"/>
      <w:bookmarkEnd w:id="9"/>
    </w:p>
    <w:p w:rsidR="00AC3600" w:rsidRDefault="00AC3600" w:rsidP="00AC3600">
      <w:pPr>
        <w:pStyle w:val="Standard"/>
      </w:pPr>
    </w:p>
    <w:p w:rsidR="00AC3600" w:rsidRDefault="00AC3600" w:rsidP="00AC3600">
      <w:pPr>
        <w:pStyle w:val="Standard"/>
      </w:pPr>
    </w:p>
    <w:p w:rsidR="00AC3600" w:rsidRDefault="00AC3600" w:rsidP="00AC3600">
      <w:pPr>
        <w:pStyle w:val="Standard"/>
      </w:pPr>
    </w:p>
    <w:p w:rsidR="00AC3600" w:rsidRDefault="00AC3600" w:rsidP="00AC3600">
      <w:pPr>
        <w:pStyle w:val="Standard"/>
        <w:rPr>
          <w:b/>
          <w:sz w:val="32"/>
          <w:szCs w:val="32"/>
        </w:rPr>
      </w:pPr>
      <w:r>
        <w:rPr>
          <w:b/>
          <w:sz w:val="32"/>
          <w:szCs w:val="32"/>
        </w:rPr>
        <w:t>Lekcja 3</w:t>
      </w:r>
    </w:p>
    <w:p w:rsidR="00AC3600" w:rsidRDefault="00AC3600" w:rsidP="00AC3600">
      <w:pPr>
        <w:pStyle w:val="Standard"/>
        <w:rPr>
          <w:sz w:val="28"/>
          <w:szCs w:val="28"/>
        </w:rPr>
      </w:pPr>
    </w:p>
    <w:p w:rsidR="00AC3600" w:rsidRDefault="00AC3600" w:rsidP="00AC3600">
      <w:pPr>
        <w:pStyle w:val="Standard"/>
      </w:pPr>
      <w:r>
        <w:t xml:space="preserve">Temat: </w:t>
      </w:r>
      <w:r>
        <w:rPr>
          <w:rFonts w:cs="Times New Roman"/>
          <w:b/>
          <w:bCs/>
          <w:sz w:val="28"/>
          <w:szCs w:val="28"/>
        </w:rPr>
        <w:t>Poznajemy zadania ataku i obrony w piłce nożnej.</w:t>
      </w:r>
    </w:p>
    <w:p w:rsidR="00AC3600" w:rsidRDefault="00AC3600" w:rsidP="00AC3600">
      <w:pPr>
        <w:pStyle w:val="Standard"/>
      </w:pPr>
    </w:p>
    <w:p w:rsidR="00AC3600" w:rsidRDefault="00AC3600" w:rsidP="00AC3600">
      <w:pPr>
        <w:pStyle w:val="Standard"/>
        <w:jc w:val="center"/>
      </w:pPr>
      <w:r>
        <w:rPr>
          <w:rFonts w:cs="Arial"/>
          <w:b/>
          <w:bCs/>
          <w:color w:val="000000"/>
          <w:sz w:val="28"/>
          <w:szCs w:val="28"/>
        </w:rPr>
        <w:t>Napastnik</w:t>
      </w:r>
      <w:r>
        <w:rPr>
          <w:rFonts w:cs="Arial"/>
          <w:color w:val="000000"/>
          <w:sz w:val="28"/>
          <w:szCs w:val="28"/>
        </w:rPr>
        <w:t xml:space="preserve">- atakujący (ang. </w:t>
      </w:r>
      <w:proofErr w:type="spellStart"/>
      <w:r>
        <w:rPr>
          <w:rFonts w:cs="Arial"/>
          <w:i/>
          <w:iCs/>
          <w:color w:val="000000"/>
          <w:sz w:val="28"/>
          <w:szCs w:val="28"/>
        </w:rPr>
        <w:t>striker</w:t>
      </w:r>
      <w:proofErr w:type="spellEnd"/>
      <w:r>
        <w:rPr>
          <w:rFonts w:cs="Arial"/>
          <w:i/>
          <w:iCs/>
          <w:color w:val="000000"/>
          <w:sz w:val="28"/>
          <w:szCs w:val="28"/>
        </w:rPr>
        <w:t xml:space="preserve"> </w:t>
      </w:r>
      <w:r>
        <w:rPr>
          <w:rFonts w:cs="Arial"/>
          <w:color w:val="000000"/>
          <w:sz w:val="28"/>
          <w:szCs w:val="28"/>
        </w:rPr>
        <w:t xml:space="preserve">lub </w:t>
      </w:r>
      <w:proofErr w:type="spellStart"/>
      <w:r>
        <w:rPr>
          <w:rFonts w:cs="Arial"/>
          <w:i/>
          <w:iCs/>
          <w:color w:val="000000"/>
          <w:sz w:val="28"/>
          <w:szCs w:val="28"/>
        </w:rPr>
        <w:t>forward</w:t>
      </w:r>
      <w:proofErr w:type="spellEnd"/>
      <w:r>
        <w:rPr>
          <w:rFonts w:cs="Arial"/>
          <w:color w:val="000000"/>
          <w:sz w:val="28"/>
          <w:szCs w:val="28"/>
        </w:rPr>
        <w:t xml:space="preserve">, hiszp. </w:t>
      </w:r>
      <w:r>
        <w:rPr>
          <w:rFonts w:cs="Arial"/>
          <w:i/>
          <w:iCs/>
          <w:color w:val="000000"/>
          <w:sz w:val="28"/>
          <w:szCs w:val="28"/>
          <w:lang w:val="es-ES"/>
        </w:rPr>
        <w:t>delantero</w:t>
      </w:r>
      <w:r>
        <w:rPr>
          <w:rFonts w:cs="Arial"/>
          <w:color w:val="000000"/>
          <w:sz w:val="28"/>
          <w:szCs w:val="28"/>
        </w:rPr>
        <w:t>) – zawodnik, który gra na pozycji najbliższej do przeciwnej bramki i dlatego w drużynie to on jest głównie odpowiedzialny za zdobywanie bramek.</w:t>
      </w:r>
    </w:p>
    <w:p w:rsidR="00AC3600" w:rsidRDefault="00AC3600" w:rsidP="00AC3600">
      <w:pPr>
        <w:pStyle w:val="Standard"/>
        <w:jc w:val="center"/>
        <w:rPr>
          <w:rFonts w:cs="Times New Roman"/>
          <w:b/>
          <w:bCs/>
        </w:rPr>
      </w:pPr>
    </w:p>
    <w:p w:rsidR="00AC3600" w:rsidRDefault="00AC3600" w:rsidP="00AC3600">
      <w:pPr>
        <w:pStyle w:val="Standard"/>
        <w:jc w:val="center"/>
        <w:rPr>
          <w:rFonts w:cs="Times New Roman"/>
          <w:b/>
          <w:bCs/>
        </w:rPr>
      </w:pPr>
    </w:p>
    <w:p w:rsidR="00AC3600" w:rsidRDefault="00AC3600" w:rsidP="00AC3600">
      <w:pPr>
        <w:pStyle w:val="Standard"/>
        <w:jc w:val="center"/>
      </w:pPr>
      <w:r>
        <w:rPr>
          <w:rFonts w:cs="Arial"/>
          <w:b/>
          <w:bCs/>
          <w:color w:val="000000"/>
          <w:sz w:val="28"/>
          <w:szCs w:val="28"/>
        </w:rPr>
        <w:t xml:space="preserve">Obrońca </w:t>
      </w:r>
      <w:r>
        <w:rPr>
          <w:rFonts w:cs="Arial"/>
          <w:color w:val="000000"/>
          <w:sz w:val="28"/>
          <w:szCs w:val="28"/>
        </w:rPr>
        <w:t xml:space="preserve">(ang. </w:t>
      </w:r>
      <w:proofErr w:type="spellStart"/>
      <w:r>
        <w:rPr>
          <w:rFonts w:cs="Arial"/>
          <w:i/>
          <w:iCs/>
          <w:color w:val="000000"/>
          <w:sz w:val="28"/>
          <w:szCs w:val="28"/>
        </w:rPr>
        <w:t>defender</w:t>
      </w:r>
      <w:proofErr w:type="spellEnd"/>
      <w:r>
        <w:rPr>
          <w:rFonts w:cs="Arial"/>
          <w:color w:val="000000"/>
          <w:sz w:val="28"/>
          <w:szCs w:val="28"/>
        </w:rPr>
        <w:t>) – zawodnik, który ma za zadanie zapobiegać atakom  napastników przeciwnika na bramkę.</w:t>
      </w:r>
    </w:p>
    <w:p w:rsidR="00AC3600" w:rsidRDefault="00AC3600" w:rsidP="00AC3600">
      <w:pPr>
        <w:pStyle w:val="Standard"/>
        <w:jc w:val="center"/>
      </w:pPr>
      <w:r>
        <w:rPr>
          <w:rFonts w:cs="Arial"/>
          <w:color w:val="000000"/>
          <w:sz w:val="28"/>
          <w:szCs w:val="28"/>
        </w:rPr>
        <w:t>W dzisiejszym futbolu zadania obrońców</w:t>
      </w:r>
    </w:p>
    <w:p w:rsidR="00AC3600" w:rsidRDefault="00AC3600" w:rsidP="00AC3600">
      <w:pPr>
        <w:pStyle w:val="Standard"/>
        <w:jc w:val="center"/>
      </w:pPr>
      <w:r>
        <w:rPr>
          <w:rFonts w:cs="Arial"/>
          <w:color w:val="000000"/>
          <w:sz w:val="28"/>
          <w:szCs w:val="28"/>
        </w:rPr>
        <w:t xml:space="preserve">wychodzą znacznie poza zwykłe bronienie własnego </w:t>
      </w:r>
      <w:hyperlink r:id="rId11" w:history="1">
        <w:r>
          <w:rPr>
            <w:rStyle w:val="Hipercze"/>
            <w:rFonts w:cs="Arial"/>
            <w:color w:val="000000"/>
            <w:sz w:val="28"/>
            <w:szCs w:val="28"/>
          </w:rPr>
          <w:t>pola karnego</w:t>
        </w:r>
      </w:hyperlink>
      <w:r>
        <w:rPr>
          <w:rFonts w:cs="Arial"/>
          <w:color w:val="000000"/>
          <w:sz w:val="36"/>
          <w:szCs w:val="36"/>
        </w:rPr>
        <w:t>.</w:t>
      </w:r>
    </w:p>
    <w:p w:rsidR="00AC3600" w:rsidRDefault="00AC3600" w:rsidP="00AC3600">
      <w:pPr>
        <w:pStyle w:val="Standard"/>
      </w:pPr>
    </w:p>
    <w:p w:rsidR="00AC3600" w:rsidRDefault="00AC3600" w:rsidP="00AC3600">
      <w:pPr>
        <w:pStyle w:val="Standard"/>
      </w:pPr>
      <w:r>
        <w:rPr>
          <w:rFonts w:cs="Times New Roman"/>
          <w:b/>
          <w:bCs/>
        </w:rPr>
        <w:t>Zadania obrońcy</w:t>
      </w:r>
      <w:r>
        <w:rPr>
          <w:rFonts w:cs="Times New Roman"/>
        </w:rPr>
        <w:t>:</w:t>
      </w:r>
    </w:p>
    <w:p w:rsidR="00AC3600" w:rsidRDefault="00AC3600" w:rsidP="00AC3600">
      <w:pPr>
        <w:pStyle w:val="Standard"/>
      </w:pPr>
      <w:r>
        <w:rPr>
          <w:rFonts w:cs="Times New Roman"/>
        </w:rPr>
        <w:t>- uniemożliwienie napastnikowi otrzymania podania;</w:t>
      </w:r>
    </w:p>
    <w:p w:rsidR="00AC3600" w:rsidRDefault="00AC3600" w:rsidP="00AC3600">
      <w:pPr>
        <w:pStyle w:val="Standard"/>
      </w:pPr>
      <w:r>
        <w:rPr>
          <w:rFonts w:cs="Times New Roman"/>
        </w:rPr>
        <w:t>- napastnikowi przy piłce utrudnianie odwrócenia się z piłką w kierunku naszej bramki;</w:t>
      </w:r>
    </w:p>
    <w:p w:rsidR="00AC3600" w:rsidRDefault="00AC3600" w:rsidP="00AC3600">
      <w:pPr>
        <w:pStyle w:val="Standard"/>
      </w:pPr>
      <w:r>
        <w:rPr>
          <w:rFonts w:cs="Times New Roman"/>
        </w:rPr>
        <w:t>- napastnikowi przy piłce uniemożliwianie podania do lepiej ustawionego przeciwnika;</w:t>
      </w:r>
    </w:p>
    <w:p w:rsidR="00AC3600" w:rsidRDefault="00AC3600" w:rsidP="00AC3600">
      <w:pPr>
        <w:pStyle w:val="Standard"/>
      </w:pPr>
      <w:r>
        <w:rPr>
          <w:rFonts w:cs="Times New Roman"/>
        </w:rPr>
        <w:t>- nie pozwalanie napastnikowi na oddanie strzału.</w:t>
      </w:r>
    </w:p>
    <w:p w:rsidR="00AC3600" w:rsidRDefault="00AC3600" w:rsidP="00AC3600">
      <w:pPr>
        <w:pStyle w:val="Standard"/>
        <w:rPr>
          <w:rFonts w:cs="Times New Roman"/>
        </w:rPr>
      </w:pPr>
    </w:p>
    <w:p w:rsidR="00AC3600" w:rsidRDefault="00AC3600" w:rsidP="00AC3600">
      <w:pPr>
        <w:pStyle w:val="Standard"/>
      </w:pPr>
    </w:p>
    <w:p w:rsidR="00AC3600" w:rsidRDefault="00AC3600" w:rsidP="00AC3600">
      <w:pPr>
        <w:pStyle w:val="Standard"/>
      </w:pPr>
      <w:r>
        <w:rPr>
          <w:rFonts w:cs="Times New Roman"/>
          <w:b/>
          <w:bCs/>
          <w:sz w:val="28"/>
          <w:szCs w:val="28"/>
        </w:rPr>
        <w:t>Oglądnijcie kilka przygotowanych filmików.</w:t>
      </w:r>
    </w:p>
    <w:p w:rsidR="00AC3600" w:rsidRDefault="00AC3600" w:rsidP="00AC3600">
      <w:pPr>
        <w:pStyle w:val="Standard"/>
      </w:pPr>
    </w:p>
    <w:p w:rsidR="00AC3600" w:rsidRDefault="00AC3600" w:rsidP="00AC3600">
      <w:pPr>
        <w:pStyle w:val="Standard"/>
      </w:pPr>
    </w:p>
    <w:p w:rsidR="00AC3600" w:rsidRDefault="00AC3600" w:rsidP="00AC3600">
      <w:pPr>
        <w:pStyle w:val="Nagwek1"/>
        <w:spacing w:before="0" w:after="0"/>
      </w:pPr>
      <w:r>
        <w:rPr>
          <w:rFonts w:eastAsia="SimSun"/>
          <w:b w:val="0"/>
          <w:bCs w:val="0"/>
          <w:sz w:val="28"/>
          <w:szCs w:val="28"/>
        </w:rPr>
        <w:t>1. Jak zwiększyć wytrzymałość szybkościową?</w:t>
      </w:r>
    </w:p>
    <w:p w:rsidR="00AC3600" w:rsidRDefault="00AC3600" w:rsidP="00AC3600">
      <w:pPr>
        <w:pStyle w:val="Standard"/>
      </w:pPr>
    </w:p>
    <w:p w:rsidR="00AC3600" w:rsidRDefault="00AC3600" w:rsidP="00AC3600">
      <w:pPr>
        <w:pStyle w:val="Standard"/>
      </w:pPr>
      <w:r>
        <w:rPr>
          <w:rFonts w:cs="Times New Roman"/>
          <w:b/>
          <w:bCs/>
          <w:sz w:val="28"/>
          <w:szCs w:val="28"/>
        </w:rPr>
        <w:t>https://www.youtube.com/watch?v=gXl7n48WI20</w:t>
      </w:r>
    </w:p>
    <w:p w:rsidR="00AC3600" w:rsidRDefault="00AC3600" w:rsidP="00AC3600">
      <w:pPr>
        <w:pStyle w:val="Standard"/>
      </w:pPr>
    </w:p>
    <w:p w:rsidR="00AC3600" w:rsidRDefault="00AC3600" w:rsidP="00AC3600">
      <w:pPr>
        <w:pStyle w:val="Standard"/>
      </w:pPr>
    </w:p>
    <w:p w:rsidR="00AC3600" w:rsidRDefault="00AC3600" w:rsidP="00AC3600">
      <w:pPr>
        <w:pStyle w:val="Nagwek1"/>
        <w:spacing w:before="0" w:after="0"/>
      </w:pPr>
      <w:r>
        <w:rPr>
          <w:rFonts w:eastAsia="SimSun"/>
          <w:b w:val="0"/>
          <w:bCs w:val="0"/>
          <w:sz w:val="28"/>
          <w:szCs w:val="28"/>
        </w:rPr>
        <w:t>2. Jak grać w defensywie? Gra jeden na jeden.</w:t>
      </w:r>
    </w:p>
    <w:p w:rsidR="00AC3600" w:rsidRDefault="00AC3600" w:rsidP="00AC3600">
      <w:pPr>
        <w:pStyle w:val="Standard"/>
      </w:pPr>
    </w:p>
    <w:p w:rsidR="00AC3600" w:rsidRDefault="00AC3600" w:rsidP="00AC3600">
      <w:pPr>
        <w:pStyle w:val="Standard"/>
      </w:pPr>
      <w:hyperlink r:id="rId12" w:history="1">
        <w:r>
          <w:rPr>
            <w:rStyle w:val="Hipercze"/>
            <w:b/>
            <w:bCs/>
            <w:sz w:val="28"/>
            <w:szCs w:val="28"/>
          </w:rPr>
          <w:t>https://www.youtube.com/watch?v=kqMixOa9S2I</w:t>
        </w:r>
      </w:hyperlink>
    </w:p>
    <w:p w:rsidR="00AC3600" w:rsidRDefault="00AC3600" w:rsidP="00AC3600">
      <w:pPr>
        <w:pStyle w:val="Standard"/>
      </w:pPr>
    </w:p>
    <w:p w:rsidR="00AC3600" w:rsidRDefault="00AC3600" w:rsidP="00AC3600">
      <w:pPr>
        <w:pStyle w:val="Standard"/>
      </w:pPr>
    </w:p>
    <w:p w:rsidR="00AC3600" w:rsidRDefault="00AC3600" w:rsidP="00AC3600">
      <w:pPr>
        <w:pStyle w:val="Standard"/>
      </w:pPr>
    </w:p>
    <w:p w:rsidR="00AC3600" w:rsidRDefault="00AC3600" w:rsidP="00AC3600">
      <w:pPr>
        <w:pStyle w:val="Nagwek1"/>
        <w:spacing w:before="0" w:after="0"/>
      </w:pPr>
      <w:r>
        <w:rPr>
          <w:rFonts w:eastAsia="SimSun"/>
          <w:b w:val="0"/>
          <w:bCs w:val="0"/>
          <w:color w:val="000000"/>
          <w:sz w:val="28"/>
          <w:szCs w:val="28"/>
        </w:rPr>
        <w:t>3. Jak powinien grać środkowy obrońca? Zadania w defensywie i ofensywie.</w:t>
      </w:r>
    </w:p>
    <w:p w:rsidR="00AC3600" w:rsidRDefault="00AC3600" w:rsidP="00AC3600">
      <w:pPr>
        <w:pStyle w:val="Standard"/>
      </w:pPr>
    </w:p>
    <w:p w:rsidR="00AC3600" w:rsidRDefault="00AC3600" w:rsidP="00AC3600">
      <w:pPr>
        <w:pStyle w:val="Standard"/>
      </w:pPr>
      <w:hyperlink r:id="rId13" w:history="1">
        <w:r>
          <w:rPr>
            <w:rStyle w:val="Hipercze"/>
            <w:color w:val="000000"/>
            <w:sz w:val="28"/>
            <w:szCs w:val="28"/>
          </w:rPr>
          <w:t>https://www.youtube.com/watch?v=__LRE-VVaCQ</w:t>
        </w:r>
      </w:hyperlink>
    </w:p>
    <w:p w:rsidR="00AC3600" w:rsidRDefault="00AC3600" w:rsidP="00AC3600">
      <w:pPr>
        <w:pStyle w:val="Standard"/>
      </w:pPr>
    </w:p>
    <w:p w:rsidR="00AC3600" w:rsidRDefault="00AC3600" w:rsidP="00AC3600">
      <w:pPr>
        <w:pStyle w:val="Standard"/>
      </w:pPr>
    </w:p>
    <w:p w:rsidR="00AC3600" w:rsidRDefault="00AC3600" w:rsidP="00AC3600">
      <w:pPr>
        <w:pStyle w:val="Standard"/>
      </w:pPr>
    </w:p>
    <w:p w:rsidR="00AC3600" w:rsidRDefault="00AC3600" w:rsidP="00AC3600">
      <w:pPr>
        <w:pStyle w:val="Nagwek1"/>
        <w:spacing w:before="0" w:after="0"/>
      </w:pPr>
      <w:r>
        <w:rPr>
          <w:rFonts w:eastAsia="SimSun"/>
          <w:b w:val="0"/>
          <w:bCs w:val="0"/>
          <w:color w:val="000000"/>
          <w:sz w:val="28"/>
          <w:szCs w:val="28"/>
        </w:rPr>
        <w:t>4. Jak powinien grać boczny obrońca.</w:t>
      </w:r>
    </w:p>
    <w:p w:rsidR="00AC3600" w:rsidRDefault="00AC3600" w:rsidP="00AC3600">
      <w:pPr>
        <w:pStyle w:val="Standard"/>
      </w:pPr>
    </w:p>
    <w:p w:rsidR="00AC3600" w:rsidRDefault="00AC3600" w:rsidP="00AC3600">
      <w:pPr>
        <w:pStyle w:val="Standard"/>
      </w:pPr>
      <w:hyperlink r:id="rId14" w:history="1">
        <w:r>
          <w:rPr>
            <w:rStyle w:val="Hipercze"/>
            <w:color w:val="000000"/>
            <w:sz w:val="28"/>
            <w:szCs w:val="28"/>
          </w:rPr>
          <w:t>https://www.youtube.com/watch?v=HudMyw6gH84</w:t>
        </w:r>
      </w:hyperlink>
    </w:p>
    <w:p w:rsidR="00AC3600" w:rsidRDefault="00AC3600" w:rsidP="00AC3600">
      <w:pPr>
        <w:pStyle w:val="Standard"/>
      </w:pPr>
    </w:p>
    <w:p w:rsidR="00AC3600" w:rsidRDefault="00AC3600" w:rsidP="00AC3600">
      <w:pPr>
        <w:pStyle w:val="Standard"/>
      </w:pPr>
    </w:p>
    <w:p w:rsidR="00AC3600" w:rsidRDefault="00AC3600" w:rsidP="00AC3600">
      <w:pPr>
        <w:pStyle w:val="Nagwek1"/>
        <w:spacing w:before="0" w:after="0"/>
      </w:pPr>
      <w:r>
        <w:rPr>
          <w:rFonts w:eastAsia="SimSun"/>
          <w:b w:val="0"/>
          <w:bCs w:val="0"/>
          <w:color w:val="000000"/>
          <w:sz w:val="28"/>
          <w:szCs w:val="28"/>
        </w:rPr>
        <w:t>5. Co jest najważniejsze w piłce nożnej?</w:t>
      </w:r>
    </w:p>
    <w:p w:rsidR="00AC3600" w:rsidRDefault="00AC3600" w:rsidP="00AC3600">
      <w:pPr>
        <w:pStyle w:val="Standard"/>
      </w:pPr>
    </w:p>
    <w:p w:rsidR="00AC3600" w:rsidRDefault="00AC3600" w:rsidP="00AC3600">
      <w:pPr>
        <w:pStyle w:val="Standard"/>
      </w:pPr>
      <w:hyperlink r:id="rId15" w:history="1">
        <w:r>
          <w:rPr>
            <w:rStyle w:val="Hipercze"/>
            <w:color w:val="000000"/>
            <w:sz w:val="28"/>
            <w:szCs w:val="28"/>
          </w:rPr>
          <w:t>https://www.youtube.com/watch?v=QeA5a0ngsqk</w:t>
        </w:r>
      </w:hyperlink>
    </w:p>
    <w:p w:rsidR="00AC3600" w:rsidRDefault="00AC3600" w:rsidP="00AC3600">
      <w:pPr>
        <w:pStyle w:val="Standard"/>
      </w:pPr>
    </w:p>
    <w:p w:rsidR="00AC3600" w:rsidRDefault="00AC3600" w:rsidP="00AC3600">
      <w:pPr>
        <w:pStyle w:val="Standard"/>
      </w:pPr>
      <w:r>
        <w:rPr>
          <w:sz w:val="32"/>
          <w:szCs w:val="32"/>
        </w:rPr>
        <w:t xml:space="preserve">Jeśli macie pytania, to wysyłajcie je wiadomością prywatną przez </w:t>
      </w:r>
      <w:proofErr w:type="spellStart"/>
      <w:r>
        <w:rPr>
          <w:sz w:val="32"/>
          <w:szCs w:val="32"/>
        </w:rPr>
        <w:t>messengera</w:t>
      </w:r>
      <w:proofErr w:type="spellEnd"/>
      <w:r>
        <w:rPr>
          <w:sz w:val="32"/>
          <w:szCs w:val="32"/>
        </w:rPr>
        <w:t xml:space="preserve"> lub mailem </w:t>
      </w:r>
      <w:hyperlink r:id="rId16" w:history="1">
        <w:r>
          <w:rPr>
            <w:rStyle w:val="Hipercze"/>
            <w:sz w:val="32"/>
            <w:szCs w:val="32"/>
          </w:rPr>
          <w:t>dorgrab70@gmail.com</w:t>
        </w:r>
      </w:hyperlink>
      <w:r>
        <w:rPr>
          <w:sz w:val="32"/>
          <w:szCs w:val="32"/>
        </w:rPr>
        <w:t>. Zadanie z 2 lekcji dla chętnych na ten sam email.</w:t>
      </w:r>
    </w:p>
    <w:p w:rsidR="00D25CE5" w:rsidRDefault="00D25CE5">
      <w:bookmarkStart w:id="10" w:name="_GoBack"/>
      <w:bookmarkEnd w:id="10"/>
    </w:p>
    <w:sectPr w:rsidR="00D25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579E9"/>
    <w:multiLevelType w:val="multilevel"/>
    <w:tmpl w:val="73D632D0"/>
    <w:styleLink w:val="WWNum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00"/>
    <w:rsid w:val="00AC3600"/>
    <w:rsid w:val="00D25C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Textbody"/>
    <w:link w:val="Nagwek1Znak"/>
    <w:qFormat/>
    <w:rsid w:val="00AC3600"/>
    <w:pPr>
      <w:widowControl/>
      <w:spacing w:before="100" w:after="100"/>
      <w:outlineLvl w:val="0"/>
    </w:pPr>
    <w:rPr>
      <w:rFonts w:eastAsia="Times New Roman" w:cs="Times New Roman"/>
      <w:b/>
      <w:bCs/>
      <w:sz w:val="48"/>
      <w:szCs w:val="4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600"/>
    <w:rPr>
      <w:rFonts w:ascii="Times New Roman" w:eastAsia="Times New Roman" w:hAnsi="Times New Roman" w:cs="Times New Roman"/>
      <w:b/>
      <w:bCs/>
      <w:kern w:val="3"/>
      <w:sz w:val="48"/>
      <w:szCs w:val="48"/>
      <w:lang w:eastAsia="pl-PL"/>
    </w:rPr>
  </w:style>
  <w:style w:type="character" w:styleId="Hipercze">
    <w:name w:val="Hyperlink"/>
    <w:basedOn w:val="Domylnaczcionkaakapitu"/>
    <w:semiHidden/>
    <w:unhideWhenUsed/>
    <w:rsid w:val="00AC3600"/>
    <w:rPr>
      <w:color w:val="0000FF"/>
      <w:u w:val="single" w:color="000000"/>
    </w:rPr>
  </w:style>
  <w:style w:type="paragraph" w:customStyle="1" w:styleId="Standard">
    <w:name w:val="Standard"/>
    <w:rsid w:val="00AC360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AC3600"/>
    <w:pPr>
      <w:spacing w:after="120"/>
    </w:pPr>
  </w:style>
  <w:style w:type="paragraph" w:styleId="Akapitzlist">
    <w:name w:val="List Paragraph"/>
    <w:basedOn w:val="Standard"/>
    <w:qFormat/>
    <w:rsid w:val="00AC3600"/>
    <w:pPr>
      <w:widowControl/>
      <w:spacing w:after="160" w:line="247" w:lineRule="auto"/>
      <w:ind w:left="720"/>
    </w:pPr>
    <w:rPr>
      <w:rFonts w:ascii="Calibri" w:hAnsi="Calibri" w:cs="F"/>
      <w:sz w:val="22"/>
      <w:szCs w:val="22"/>
      <w:lang w:eastAsia="en-US" w:bidi="ar-SA"/>
    </w:rPr>
  </w:style>
  <w:style w:type="numbering" w:customStyle="1" w:styleId="WWNum2">
    <w:name w:val="WWNum2"/>
    <w:rsid w:val="00AC3600"/>
    <w:pPr>
      <w:numPr>
        <w:numId w:val="1"/>
      </w:numPr>
    </w:pPr>
  </w:style>
  <w:style w:type="paragraph" w:styleId="Tekstdymka">
    <w:name w:val="Balloon Text"/>
    <w:basedOn w:val="Normalny"/>
    <w:link w:val="TekstdymkaZnak"/>
    <w:uiPriority w:val="99"/>
    <w:semiHidden/>
    <w:unhideWhenUsed/>
    <w:rsid w:val="00AC36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3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Textbody"/>
    <w:link w:val="Nagwek1Znak"/>
    <w:qFormat/>
    <w:rsid w:val="00AC3600"/>
    <w:pPr>
      <w:widowControl/>
      <w:spacing w:before="100" w:after="100"/>
      <w:outlineLvl w:val="0"/>
    </w:pPr>
    <w:rPr>
      <w:rFonts w:eastAsia="Times New Roman" w:cs="Times New Roman"/>
      <w:b/>
      <w:bCs/>
      <w:sz w:val="48"/>
      <w:szCs w:val="4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600"/>
    <w:rPr>
      <w:rFonts w:ascii="Times New Roman" w:eastAsia="Times New Roman" w:hAnsi="Times New Roman" w:cs="Times New Roman"/>
      <w:b/>
      <w:bCs/>
      <w:kern w:val="3"/>
      <w:sz w:val="48"/>
      <w:szCs w:val="48"/>
      <w:lang w:eastAsia="pl-PL"/>
    </w:rPr>
  </w:style>
  <w:style w:type="character" w:styleId="Hipercze">
    <w:name w:val="Hyperlink"/>
    <w:basedOn w:val="Domylnaczcionkaakapitu"/>
    <w:semiHidden/>
    <w:unhideWhenUsed/>
    <w:rsid w:val="00AC3600"/>
    <w:rPr>
      <w:color w:val="0000FF"/>
      <w:u w:val="single" w:color="000000"/>
    </w:rPr>
  </w:style>
  <w:style w:type="paragraph" w:customStyle="1" w:styleId="Standard">
    <w:name w:val="Standard"/>
    <w:rsid w:val="00AC360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AC3600"/>
    <w:pPr>
      <w:spacing w:after="120"/>
    </w:pPr>
  </w:style>
  <w:style w:type="paragraph" w:styleId="Akapitzlist">
    <w:name w:val="List Paragraph"/>
    <w:basedOn w:val="Standard"/>
    <w:qFormat/>
    <w:rsid w:val="00AC3600"/>
    <w:pPr>
      <w:widowControl/>
      <w:spacing w:after="160" w:line="247" w:lineRule="auto"/>
      <w:ind w:left="720"/>
    </w:pPr>
    <w:rPr>
      <w:rFonts w:ascii="Calibri" w:hAnsi="Calibri" w:cs="F"/>
      <w:sz w:val="22"/>
      <w:szCs w:val="22"/>
      <w:lang w:eastAsia="en-US" w:bidi="ar-SA"/>
    </w:rPr>
  </w:style>
  <w:style w:type="numbering" w:customStyle="1" w:styleId="WWNum2">
    <w:name w:val="WWNum2"/>
    <w:rsid w:val="00AC3600"/>
    <w:pPr>
      <w:numPr>
        <w:numId w:val="1"/>
      </w:numPr>
    </w:pPr>
  </w:style>
  <w:style w:type="paragraph" w:styleId="Tekstdymka">
    <w:name w:val="Balloon Text"/>
    <w:basedOn w:val="Normalny"/>
    <w:link w:val="TekstdymkaZnak"/>
    <w:uiPriority w:val="99"/>
    <w:semiHidden/>
    <w:unhideWhenUsed/>
    <w:rsid w:val="00AC36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3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__LRE-VVaCQ"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watch?v=1nhrR24EOPU&amp;fbclid=IwAR3z-VM04UMY00xlYKelf3sx3P1e8wDJBK0UTzOItN29t75MN-gjCl-k1ug" TargetMode="External"/><Relationship Id="rId12" Type="http://schemas.openxmlformats.org/officeDocument/2006/relationships/hyperlink" Target="https://www.youtube.com/watch?v=kqMixOa9S2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rgrab70@gmail.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l.wikipedia.org/wiki/Pole_karne" TargetMode="External"/><Relationship Id="rId5" Type="http://schemas.openxmlformats.org/officeDocument/2006/relationships/webSettings" Target="webSettings.xml"/><Relationship Id="rId15" Type="http://schemas.openxmlformats.org/officeDocument/2006/relationships/hyperlink" Target="https://www.youtube.com/watch?v=QeA5a0ngsqk" TargetMode="External"/><Relationship Id="rId10" Type="http://schemas.openxmlformats.org/officeDocument/2006/relationships/hyperlink" Target="https://youtu.be/cM7BUg3Q2SE" TargetMode="External"/><Relationship Id="rId4" Type="http://schemas.openxmlformats.org/officeDocument/2006/relationships/settings" Target="settings.xml"/><Relationship Id="rId9" Type="http://schemas.openxmlformats.org/officeDocument/2006/relationships/hyperlink" Target="https://www.google.com/url?sa=i&amp;url=https%3A%2F%2Fwww.youtube.com%2Fwatch%3Fv%3DcM7BUg3Q2SE&amp;psig=AOvVaw2rv4EhGEGgqmncx_55eHMp&amp;ust=1588155775492000&amp;source=images&amp;cd=vfe&amp;ved=2ahUKEwjoh4W484rpAhWEzioKHZvKC-AQr4kDegUIARD6AQ" TargetMode="External"/><Relationship Id="rId14" Type="http://schemas.openxmlformats.org/officeDocument/2006/relationships/hyperlink" Target="https://www.youtube.com/watch?v=HudMyw6gH8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5953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1</cp:revision>
  <dcterms:created xsi:type="dcterms:W3CDTF">2020-06-03T20:39:00Z</dcterms:created>
  <dcterms:modified xsi:type="dcterms:W3CDTF">2020-06-03T20:40:00Z</dcterms:modified>
</cp:coreProperties>
</file>